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3460"/>
        <w:gridCol w:w="4760"/>
        <w:gridCol w:w="3050"/>
        <w:gridCol w:w="3620"/>
      </w:tblGrid>
      <w:tr w:rsidR="00CA2676" w:rsidRPr="00CA2676" w:rsidTr="00CA2676">
        <w:trPr>
          <w:trHeight w:val="1200"/>
        </w:trPr>
        <w:tc>
          <w:tcPr>
            <w:tcW w:w="460" w:type="dxa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Lp.</w:t>
            </w:r>
          </w:p>
        </w:tc>
        <w:tc>
          <w:tcPr>
            <w:tcW w:w="3460" w:type="dxa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Dzielnica</w:t>
            </w:r>
          </w:p>
        </w:tc>
        <w:tc>
          <w:tcPr>
            <w:tcW w:w="4760" w:type="dxa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Lokalizacja</w:t>
            </w:r>
          </w:p>
        </w:tc>
        <w:tc>
          <w:tcPr>
            <w:tcW w:w="4780" w:type="dxa"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Dni i godziny udzielania nieodpłatnej pomocy prawnej</w:t>
            </w:r>
          </w:p>
        </w:tc>
        <w:tc>
          <w:tcPr>
            <w:tcW w:w="3620" w:type="dxa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LICZBA RADCÓW PRAWNYCH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1.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Bemowo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 xml:space="preserve">Urząd Dzielnicy Bemowo m.st. Warszawy </w:t>
            </w:r>
            <w:r w:rsidRPr="00CA2676">
              <w:br/>
              <w:t>ul. Powstańców Śląskich 70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Środa: 12.00 – 14.00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10.00 - 14.00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 10.00 - 14.00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3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2.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Białołęka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Urząd Dzielnicy Białołęka m.st. Warszawy</w:t>
            </w:r>
            <w:r w:rsidRPr="00CA2676">
              <w:br/>
              <w:t>ul. Modlińska 197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Środa: 10.00 – 12.00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45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285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3.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Bielany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Urząd Dzielnicy Bielany m.st. Warszawy</w:t>
            </w:r>
            <w:r w:rsidRPr="00CA2676">
              <w:br/>
              <w:t>ul. Żeromskiego 29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Poniedziałek: 8.00 – 12.00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Środa: 10.00 – 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4.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Mokotów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Urząd Dzielnicy Mokotów m.st. Warszawy</w:t>
            </w:r>
            <w:r w:rsidRPr="00CA2676">
              <w:br/>
              <w:t>ul. Rakowiecka 25/27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Środa: 11.00 – 15.00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10.00 – 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45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 8.00 – 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42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5.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Ochota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Wydział Spraw Społecznych i Zdrowia dla Dzielnicy Ochota m.st. Warszawy</w:t>
            </w:r>
            <w:r w:rsidRPr="00CA2676">
              <w:br/>
              <w:t>ul. Białobrzeska 26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9.00-13.00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9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9:00-13:00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435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 11.00-13.00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405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6.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Praga-Południe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Ośrodek Pomocy Społecznej w Dzielnicy Praga – Południe m.st. Warszawy</w:t>
            </w:r>
            <w:r w:rsidRPr="00CA2676">
              <w:br/>
              <w:t>ul. Walecznych 59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9.00 – 13.00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9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9.00-13.00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Piątek:11.00-13.00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27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7.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Praga-Północ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 xml:space="preserve">Urząd Dzielnicy Praga-Północ m.st. Warszawy </w:t>
            </w:r>
            <w:r w:rsidRPr="00CA2676">
              <w:br/>
              <w:t>ul. Ks. I. Kłopotowskiego 15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8.00 – 12.00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3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437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Piątek:14.00-16.00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45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8.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Śródmieście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Biblioteka Publiczna w Dzielnicy Śródmieście m.st. Warszawy</w:t>
            </w:r>
            <w:r w:rsidRPr="00CA2676">
              <w:br/>
              <w:t>ul. Czerniakowska 178A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Poniedziałek: 9.00 – 13.00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 xml:space="preserve">1 radca prawny </w:t>
            </w:r>
            <w:r w:rsidRPr="00CA2676">
              <w:br/>
              <w:t>Punkt specjalistyczny z zakresu prawa rodzinnego</w:t>
            </w:r>
          </w:p>
        </w:tc>
      </w:tr>
      <w:tr w:rsidR="00CA2676" w:rsidRPr="00CA2676" w:rsidTr="00CA2676">
        <w:trPr>
          <w:trHeight w:val="390"/>
        </w:trPr>
        <w:tc>
          <w:tcPr>
            <w:tcW w:w="460" w:type="dxa"/>
            <w:vMerge/>
            <w:shd w:val="clear" w:color="auto" w:fill="F4B083" w:themeFill="accent2" w:themeFillTint="99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9.00-13.00</w:t>
            </w:r>
          </w:p>
        </w:tc>
        <w:tc>
          <w:tcPr>
            <w:tcW w:w="3620" w:type="dxa"/>
            <w:vMerge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668"/>
        </w:trPr>
        <w:tc>
          <w:tcPr>
            <w:tcW w:w="460" w:type="dxa"/>
            <w:vMerge/>
            <w:shd w:val="clear" w:color="auto" w:fill="F4B083" w:themeFill="accent2" w:themeFillTint="99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Środa: 9.00-11.00</w:t>
            </w:r>
          </w:p>
        </w:tc>
        <w:tc>
          <w:tcPr>
            <w:tcW w:w="3620" w:type="dxa"/>
            <w:vMerge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42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lastRenderedPageBreak/>
              <w:t>9.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Targówek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Punkt Informacyjno-Konsultacyjny Dzielnicy Targówek m.st. Warszawy</w:t>
            </w:r>
            <w:r w:rsidRPr="00CA2676">
              <w:br/>
              <w:t>ul. Św. Wincentego 87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Środa: 10.00 – 12.00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3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6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6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10.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Ursus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Urząd Dzielnicy Ursus m.st. Warszawy</w:t>
            </w:r>
            <w:r w:rsidRPr="00CA2676">
              <w:br/>
              <w:t>Pl. Czerwca 1976 r. nr 1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Poniedziałek: 14.00 – 18.00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Środa: 10.00-12.00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11.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Ursynów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Urząd Dzielnicy Ursynów m.st. Warszawy</w:t>
            </w:r>
            <w:r w:rsidRPr="00CA2676">
              <w:br/>
              <w:t>Al. KEN 61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Poniedziałek: 14.00 – 18.00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12.00-16.00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 12.00-14.00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285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12.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Wawer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Wawerskie Centrum Kultury</w:t>
            </w:r>
            <w:r w:rsidRPr="00CA2676">
              <w:br/>
              <w:t xml:space="preserve">ul. </w:t>
            </w:r>
            <w:proofErr w:type="spellStart"/>
            <w:r w:rsidRPr="00CA2676">
              <w:t>Żegańska</w:t>
            </w:r>
            <w:proofErr w:type="spellEnd"/>
            <w:r w:rsidRPr="00CA2676">
              <w:t xml:space="preserve"> 1a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Środa: 10.00 – 12.00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13.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Wesoła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Urząd Dzielnicy Wesoła m.st. Warszawy</w:t>
            </w:r>
            <w:r w:rsidRPr="00CA2676">
              <w:br/>
              <w:t>ul. 1 Praskiego Pułku 33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Poniedziałek: 14.00 – 18.00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10.00-14.00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Piątek:10.00-12.00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9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14.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Wilanów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Urząd Dzielnicy Wilanów m.st. Warszawa</w:t>
            </w:r>
            <w:r w:rsidRPr="00CA2676">
              <w:br/>
              <w:t>ul. Klimczaka 2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12.00 – 16.00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  <w:r w:rsidRPr="00CA2676">
              <w:br/>
              <w:t>Punkt specjalistyczny z zakresu prawa administracyjnego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12.00-16.00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 12.00-14.00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75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15.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Włochy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Urząd Dzielnicy Włochy m.st. Warszawy</w:t>
            </w:r>
            <w:r w:rsidRPr="00CA2676">
              <w:br/>
              <w:t>Al. Krakowska 257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10.00 – 12.00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 8.00-12.00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Piątek:12.00-16.00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16.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Wola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Urząd Dzielnicy Wola m.st. Warszawy</w:t>
            </w:r>
            <w:r w:rsidRPr="00CA2676">
              <w:br/>
              <w:t>ul. Żelazna 99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12.00 – 16.00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Czwartek:14.00-16.00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Piątek:12.00-16.00</w:t>
            </w:r>
          </w:p>
        </w:tc>
        <w:tc>
          <w:tcPr>
            <w:tcW w:w="3620" w:type="dxa"/>
            <w:vMerge/>
            <w:vAlign w:val="center"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600"/>
        </w:trPr>
        <w:tc>
          <w:tcPr>
            <w:tcW w:w="460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17.</w:t>
            </w:r>
          </w:p>
        </w:tc>
        <w:tc>
          <w:tcPr>
            <w:tcW w:w="3460" w:type="dxa"/>
            <w:vMerge w:val="restart"/>
            <w:shd w:val="clear" w:color="auto" w:fill="F7CAAC" w:themeFill="accent2" w:themeFillTint="66"/>
            <w:noWrap/>
            <w:vAlign w:val="center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  <w:r w:rsidRPr="00CA2676">
              <w:rPr>
                <w:b/>
                <w:bCs/>
              </w:rPr>
              <w:t>Żoliborz</w:t>
            </w:r>
          </w:p>
        </w:tc>
        <w:tc>
          <w:tcPr>
            <w:tcW w:w="476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 xml:space="preserve">Urząd Dzielnicy Żoliborz m.st. Warszawy </w:t>
            </w:r>
            <w:r w:rsidRPr="00CA2676">
              <w:br/>
              <w:t>ul. Słowackiego 6/8</w:t>
            </w: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Wtorek: 17.00 – 19.00</w:t>
            </w:r>
          </w:p>
        </w:tc>
        <w:tc>
          <w:tcPr>
            <w:tcW w:w="3620" w:type="dxa"/>
            <w:vMerge w:val="restart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1 radca prawny</w:t>
            </w: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Czwartek:15.00-19.00</w:t>
            </w:r>
          </w:p>
        </w:tc>
        <w:tc>
          <w:tcPr>
            <w:tcW w:w="3620" w:type="dxa"/>
            <w:vMerge/>
            <w:hideMark/>
          </w:tcPr>
          <w:p w:rsidR="00CA2676" w:rsidRPr="00CA2676" w:rsidRDefault="00CA2676" w:rsidP="00CA2676">
            <w:pPr>
              <w:jc w:val="center"/>
            </w:pPr>
          </w:p>
        </w:tc>
      </w:tr>
      <w:tr w:rsidR="00CA2676" w:rsidRPr="00CA2676" w:rsidTr="00CA2676">
        <w:trPr>
          <w:trHeight w:val="300"/>
        </w:trPr>
        <w:tc>
          <w:tcPr>
            <w:tcW w:w="460" w:type="dxa"/>
            <w:vMerge/>
            <w:shd w:val="clear" w:color="auto" w:fill="F4B083" w:themeFill="accent2" w:themeFillTint="99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3460" w:type="dxa"/>
            <w:vMerge/>
            <w:shd w:val="clear" w:color="auto" w:fill="F7CAAC" w:themeFill="accent2" w:themeFillTint="66"/>
            <w:hideMark/>
          </w:tcPr>
          <w:p w:rsidR="00CA2676" w:rsidRPr="00CA2676" w:rsidRDefault="00CA2676" w:rsidP="00CA2676">
            <w:pPr>
              <w:jc w:val="center"/>
              <w:rPr>
                <w:b/>
                <w:bCs/>
              </w:rPr>
            </w:pPr>
          </w:p>
        </w:tc>
        <w:tc>
          <w:tcPr>
            <w:tcW w:w="4760" w:type="dxa"/>
            <w:vMerge/>
            <w:hideMark/>
          </w:tcPr>
          <w:p w:rsidR="00CA2676" w:rsidRPr="00CA2676" w:rsidRDefault="00CA2676" w:rsidP="00CA2676">
            <w:pPr>
              <w:jc w:val="center"/>
            </w:pPr>
          </w:p>
        </w:tc>
        <w:tc>
          <w:tcPr>
            <w:tcW w:w="4780" w:type="dxa"/>
            <w:vAlign w:val="center"/>
            <w:hideMark/>
          </w:tcPr>
          <w:p w:rsidR="00CA2676" w:rsidRPr="00CA2676" w:rsidRDefault="00CA2676" w:rsidP="00CA2676">
            <w:pPr>
              <w:jc w:val="center"/>
            </w:pPr>
            <w:r w:rsidRPr="00CA2676">
              <w:t>Piątek: 15.00-19.00</w:t>
            </w:r>
          </w:p>
        </w:tc>
        <w:tc>
          <w:tcPr>
            <w:tcW w:w="3620" w:type="dxa"/>
            <w:vMerge/>
            <w:hideMark/>
          </w:tcPr>
          <w:p w:rsidR="00CA2676" w:rsidRPr="00CA2676" w:rsidRDefault="00CA2676" w:rsidP="00CA2676">
            <w:pPr>
              <w:jc w:val="center"/>
            </w:pPr>
          </w:p>
        </w:tc>
      </w:tr>
    </w:tbl>
    <w:p w:rsidR="000D39FA" w:rsidRDefault="000D39FA" w:rsidP="00CA2676">
      <w:pPr>
        <w:jc w:val="center"/>
      </w:pPr>
      <w:bookmarkStart w:id="0" w:name="_GoBack"/>
      <w:bookmarkEnd w:id="0"/>
    </w:p>
    <w:sectPr w:rsidR="000D39FA" w:rsidSect="00CA26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76"/>
    <w:rsid w:val="000D39FA"/>
    <w:rsid w:val="00CA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D0635-9C8F-4A41-9FF8-6622556D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w Warszawie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Wróblewska</dc:creator>
  <cp:keywords/>
  <dc:description/>
  <cp:lastModifiedBy>Ewa Wróblewska</cp:lastModifiedBy>
  <cp:revision>1</cp:revision>
  <dcterms:created xsi:type="dcterms:W3CDTF">2025-10-28T15:05:00Z</dcterms:created>
  <dcterms:modified xsi:type="dcterms:W3CDTF">2025-10-28T15:09:00Z</dcterms:modified>
</cp:coreProperties>
</file>