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1"/>
        <w:tblW w:w="13324" w:type="dxa"/>
        <w:tblInd w:w="392" w:type="dxa"/>
        <w:tblLook w:val="04A0" w:firstRow="1" w:lastRow="0" w:firstColumn="1" w:lastColumn="0" w:noHBand="0" w:noVBand="1"/>
      </w:tblPr>
      <w:tblGrid>
        <w:gridCol w:w="1795"/>
        <w:gridCol w:w="3875"/>
        <w:gridCol w:w="4394"/>
        <w:gridCol w:w="3260"/>
      </w:tblGrid>
      <w:tr w:rsidR="003C0234" w:rsidRPr="003C0234" w:rsidTr="003C0234">
        <w:trPr>
          <w:trHeight w:val="192"/>
        </w:trPr>
        <w:tc>
          <w:tcPr>
            <w:tcW w:w="1795" w:type="dxa"/>
            <w:vMerge w:val="restart"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Miasto Warszawa</w:t>
            </w: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Default="003C0234" w:rsidP="003C0234">
            <w:r w:rsidRPr="00C73313">
              <w:t xml:space="preserve">Urząd Dzielnicy Bemowo m.st. Warszawy                     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C73313">
              <w:t>ul. Powstańców Śląskich 70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12.00 – 14.00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1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10.00 – 14.00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10.00 – 14.00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79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C73313" w:rsidRDefault="003C0234" w:rsidP="003C0234">
            <w:r w:rsidRPr="00C73313">
              <w:t>Urząd Dzielnicy Białołęka m.st. Warszawy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E44E54">
              <w:t>ul. Marywilska 44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10.00 – 12.00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 xml:space="preserve">Urząd Dzielnicy Bielany 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Ul. Żeromskiego 29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01-882 Warszawa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Poniedziałek: godz. 08.00 – 12.00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08.00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355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10.00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61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Mokotów m.st Warszawy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Ul. Rakowiecka 25/27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Warszawa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Środa:</w:t>
            </w:r>
            <w:r w:rsidRPr="003C0234">
              <w:rPr>
                <w:rFonts w:ascii="Tahoma" w:hAnsi="Tahoma" w:cs="Tahoma"/>
                <w:sz w:val="20"/>
                <w:szCs w:val="20"/>
              </w:rPr>
              <w:t xml:space="preserve"> godz. </w:t>
            </w:r>
            <w:r>
              <w:rPr>
                <w:rFonts w:ascii="Tahoma" w:hAnsi="Tahoma" w:cs="Tahoma"/>
                <w:sz w:val="20"/>
                <w:szCs w:val="20"/>
              </w:rPr>
              <w:t>11.00 – 15</w:t>
            </w:r>
            <w:r w:rsidRPr="003C0234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10.00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7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Wydział Spraw Społecznych i Zdrowia dla Dzielnicy Ochota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Ul. Białobrzeska 26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02-365 Warszawa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08.00 – 12.00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14.00 – 16.00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88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Ośrodek Pomocy Społecznej w Dzielnicy Praga-Południe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Ul. Walecznych 59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03-926 Warszawa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09.00 – 13.00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09.00 – 13.00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6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11.00 – 13.00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317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m.st. Warszawy dla Dzielnicy Praga-Północ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 xml:space="preserve">Ul. Ks. I. Kłopotowskiego 15 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03-708 Warszawa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08.00 – 12.00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365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9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14.00 – 16.00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1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 xml:space="preserve">Biblioteka Publiczna w Dzielnicy Śródmieście 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Ul. Czerniakowska 178a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Poniedziałek: godz. 09.00 – 13.00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Punkt specjalistyczny z zakresu prawa rodzinnego</w:t>
            </w:r>
          </w:p>
        </w:tc>
      </w:tr>
      <w:tr w:rsidR="003C0234" w:rsidRPr="003C0234" w:rsidTr="003C0234">
        <w:trPr>
          <w:trHeight w:val="1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09.00 – 13.00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39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09.00 – 11.00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344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Punkt Informacyjno-Konsultacyjny Dzielnicy Targówek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 xml:space="preserve">Ul. Świętego Wincentego 87 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03-291 Warszawa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10.00 – 12.00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Ursus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Pl. Czerwca 1976 r. nr 1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02-495 Warszawa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Poniedziałek: godz. 14.00 – 18.00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08.00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81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10.00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9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Ursynów</w:t>
            </w:r>
          </w:p>
          <w:p w:rsidR="003C0234" w:rsidRPr="003C0234" w:rsidRDefault="00B601E0" w:rsidP="003C023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Al. KEN 61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02-777 Warszawa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Poniedziałek: godz. 14.00 – 18.00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9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12.00 – 16.00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98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12.00 – 14.00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311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Wawer</w:t>
            </w:r>
          </w:p>
          <w:p w:rsidR="003C0234" w:rsidRPr="003C0234" w:rsidRDefault="00B601E0" w:rsidP="003C0234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Ul. </w:t>
            </w:r>
            <w:proofErr w:type="spellStart"/>
            <w:r>
              <w:rPr>
                <w:rFonts w:ascii="Tahoma" w:hAnsi="Tahoma" w:cs="Tahoma"/>
                <w:sz w:val="20"/>
                <w:szCs w:val="20"/>
              </w:rPr>
              <w:t>Żegańska</w:t>
            </w:r>
            <w:proofErr w:type="spellEnd"/>
            <w:r>
              <w:rPr>
                <w:rFonts w:ascii="Tahoma" w:hAnsi="Tahoma" w:cs="Tahoma"/>
                <w:sz w:val="20"/>
                <w:szCs w:val="20"/>
              </w:rPr>
              <w:t xml:space="preserve"> 1a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04-713 Warszawa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Środa: godz. 10.00 – 12.00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08.00 – 12.00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79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Wesoła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Ul. 1</w:t>
            </w:r>
            <w:r w:rsidR="00E933C3">
              <w:rPr>
                <w:rFonts w:ascii="Tahoma" w:hAnsi="Tahoma" w:cs="Tahoma"/>
                <w:sz w:val="20"/>
                <w:szCs w:val="20"/>
              </w:rPr>
              <w:t xml:space="preserve"> Praskiego Pułku 33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Poniedziałek: godz. 14.00 – 18.00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10.00 – 14.00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1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10.00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92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Wilanów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 xml:space="preserve">Ul. Klimczaka 2 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02-797 Warszawa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12.00 – 16.00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Punkt specjalistyczny z zakresu prawa administracyjnego</w:t>
            </w:r>
          </w:p>
        </w:tc>
      </w:tr>
      <w:tr w:rsidR="003C0234" w:rsidRPr="003C0234" w:rsidTr="003C0234">
        <w:trPr>
          <w:trHeight w:val="1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12.00 – 16.00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1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12.00 – 14.00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347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Włochy</w:t>
            </w:r>
          </w:p>
          <w:p w:rsidR="003C0234" w:rsidRPr="003C0234" w:rsidRDefault="003C0234" w:rsidP="00E933C3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Al. Krakowska 257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10.00 – 12.00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27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08.00 – 12.00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89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12.00 – 16.00</w:t>
            </w:r>
          </w:p>
        </w:tc>
        <w:tc>
          <w:tcPr>
            <w:tcW w:w="3260" w:type="dxa"/>
            <w:vMerge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6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Wola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al. Solidarności 90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01-017 Warszawa</w:t>
            </w: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12.00 – 16.00</w:t>
            </w:r>
          </w:p>
        </w:tc>
        <w:tc>
          <w:tcPr>
            <w:tcW w:w="3260" w:type="dxa"/>
            <w:vMerge w:val="restart"/>
            <w:shd w:val="clear" w:color="auto" w:fill="C2D69B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3C0234" w:rsidRPr="003C0234" w:rsidTr="003C0234">
        <w:trPr>
          <w:trHeight w:val="156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Czwartek: godz. 14.00 – 16.00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109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Piątek: godz. 12.00 – 16.00</w:t>
            </w:r>
          </w:p>
        </w:tc>
        <w:tc>
          <w:tcPr>
            <w:tcW w:w="3260" w:type="dxa"/>
            <w:vMerge/>
            <w:shd w:val="clear" w:color="auto" w:fill="C2D69B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C0234" w:rsidRPr="003C0234" w:rsidTr="003C0234">
        <w:trPr>
          <w:trHeight w:val="240"/>
        </w:trPr>
        <w:tc>
          <w:tcPr>
            <w:tcW w:w="1795" w:type="dxa"/>
            <w:vMerge/>
            <w:shd w:val="clear" w:color="auto" w:fill="E5B8B7"/>
          </w:tcPr>
          <w:p w:rsidR="003C0234" w:rsidRPr="003C0234" w:rsidRDefault="003C0234" w:rsidP="003C0234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Urząd Dzielnicy Żoliborz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Ul. Słowackiego 6/8 pok. 1</w:t>
            </w:r>
          </w:p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05-075 Warszawa</w:t>
            </w:r>
          </w:p>
        </w:tc>
        <w:tc>
          <w:tcPr>
            <w:tcW w:w="4394" w:type="dxa"/>
            <w:shd w:val="clear" w:color="auto" w:fill="FFFFFF"/>
          </w:tcPr>
          <w:p w:rsidR="003C0234" w:rsidRPr="003C0234" w:rsidRDefault="003C0234" w:rsidP="003C0234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Wtorek: godz. 17.00 – 19.00</w:t>
            </w:r>
          </w:p>
        </w:tc>
        <w:tc>
          <w:tcPr>
            <w:tcW w:w="3260" w:type="dxa"/>
            <w:vMerge w:val="restart"/>
            <w:shd w:val="clear" w:color="auto" w:fill="FFFFFF"/>
          </w:tcPr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3C0234" w:rsidRPr="003C0234" w:rsidRDefault="003C0234" w:rsidP="003C023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>1 radca prawny</w:t>
            </w:r>
          </w:p>
        </w:tc>
      </w:tr>
      <w:tr w:rsidR="00E933C3" w:rsidRPr="003C0234" w:rsidTr="003C0234">
        <w:trPr>
          <w:trHeight w:val="240"/>
        </w:trPr>
        <w:tc>
          <w:tcPr>
            <w:tcW w:w="1795" w:type="dxa"/>
            <w:vMerge/>
            <w:shd w:val="clear" w:color="auto" w:fill="E5B8B7"/>
          </w:tcPr>
          <w:p w:rsidR="00E933C3" w:rsidRPr="003C0234" w:rsidRDefault="00E933C3" w:rsidP="00E933C3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E933C3" w:rsidRPr="003C0234" w:rsidRDefault="00E933C3" w:rsidP="00E933C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E933C3" w:rsidRPr="003C0234" w:rsidRDefault="00E933C3" w:rsidP="00E933C3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Czwartek: godz. 15.00 – 19</w:t>
            </w:r>
            <w:r w:rsidRPr="003C0234">
              <w:rPr>
                <w:rFonts w:ascii="Tahoma" w:hAnsi="Tahoma" w:cs="Tahoma"/>
                <w:sz w:val="20"/>
                <w:szCs w:val="20"/>
              </w:rPr>
              <w:t>.00</w:t>
            </w:r>
          </w:p>
        </w:tc>
        <w:tc>
          <w:tcPr>
            <w:tcW w:w="3260" w:type="dxa"/>
            <w:vMerge/>
            <w:shd w:val="clear" w:color="auto" w:fill="FFFFFF"/>
          </w:tcPr>
          <w:p w:rsidR="00E933C3" w:rsidRPr="003C0234" w:rsidRDefault="00E933C3" w:rsidP="00E933C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933C3" w:rsidRPr="003C0234" w:rsidTr="003C0234">
        <w:trPr>
          <w:trHeight w:val="240"/>
        </w:trPr>
        <w:tc>
          <w:tcPr>
            <w:tcW w:w="1795" w:type="dxa"/>
            <w:vMerge/>
            <w:shd w:val="clear" w:color="auto" w:fill="E5B8B7"/>
          </w:tcPr>
          <w:p w:rsidR="00E933C3" w:rsidRPr="003C0234" w:rsidRDefault="00E933C3" w:rsidP="00E933C3">
            <w:pPr>
              <w:tabs>
                <w:tab w:val="left" w:pos="2175"/>
              </w:tabs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5" w:type="dxa"/>
            <w:vMerge/>
            <w:shd w:val="clear" w:color="auto" w:fill="FFFFFF"/>
          </w:tcPr>
          <w:p w:rsidR="00E933C3" w:rsidRPr="003C0234" w:rsidRDefault="00E933C3" w:rsidP="00E933C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FFFFFF"/>
          </w:tcPr>
          <w:p w:rsidR="00E933C3" w:rsidRPr="003C0234" w:rsidRDefault="00E933C3" w:rsidP="00E933C3">
            <w:pPr>
              <w:rPr>
                <w:rFonts w:ascii="Tahoma" w:hAnsi="Tahoma" w:cs="Tahoma"/>
                <w:sz w:val="20"/>
                <w:szCs w:val="20"/>
              </w:rPr>
            </w:pPr>
            <w:r w:rsidRPr="003C0234">
              <w:rPr>
                <w:rFonts w:ascii="Tahoma" w:hAnsi="Tahoma" w:cs="Tahoma"/>
                <w:sz w:val="20"/>
                <w:szCs w:val="20"/>
              </w:rPr>
              <w:t xml:space="preserve">Piątek: godz. </w:t>
            </w:r>
            <w:r>
              <w:rPr>
                <w:rFonts w:ascii="Tahoma" w:hAnsi="Tahoma" w:cs="Tahoma"/>
                <w:sz w:val="20"/>
                <w:szCs w:val="20"/>
              </w:rPr>
              <w:t>15.00 – 19</w:t>
            </w:r>
            <w:r w:rsidRPr="003C0234">
              <w:rPr>
                <w:rFonts w:ascii="Tahoma" w:hAnsi="Tahoma" w:cs="Tahoma"/>
                <w:sz w:val="20"/>
                <w:szCs w:val="20"/>
              </w:rPr>
              <w:t>.00</w:t>
            </w:r>
            <w:bookmarkStart w:id="0" w:name="_GoBack"/>
            <w:bookmarkEnd w:id="0"/>
          </w:p>
        </w:tc>
        <w:tc>
          <w:tcPr>
            <w:tcW w:w="3260" w:type="dxa"/>
            <w:vMerge/>
            <w:shd w:val="clear" w:color="auto" w:fill="FFFFFF"/>
          </w:tcPr>
          <w:p w:rsidR="00E933C3" w:rsidRPr="003C0234" w:rsidRDefault="00E933C3" w:rsidP="00E933C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0A195C" w:rsidRDefault="000A195C"/>
    <w:sectPr w:rsidR="000A195C" w:rsidSect="003C023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234"/>
    <w:rsid w:val="000A195C"/>
    <w:rsid w:val="003C0234"/>
    <w:rsid w:val="00B601E0"/>
    <w:rsid w:val="00E933C3"/>
    <w:rsid w:val="00FF0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24E94"/>
  <w15:chartTrackingRefBased/>
  <w15:docId w15:val="{AB039A4E-570F-4BCB-ABF5-F7B5292A6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basedOn w:val="Standardowy"/>
    <w:next w:val="Tabela-Siatka"/>
    <w:uiPriority w:val="59"/>
    <w:rsid w:val="003C0234"/>
    <w:pPr>
      <w:spacing w:after="0" w:line="240" w:lineRule="auto"/>
    </w:pPr>
    <w:rPr>
      <w:rFonts w:eastAsia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3C0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uiPriority w:val="20"/>
    <w:qFormat/>
    <w:rsid w:val="003C0234"/>
    <w:rPr>
      <w:i/>
      <w:iCs/>
    </w:rPr>
  </w:style>
  <w:style w:type="character" w:customStyle="1" w:styleId="apple-converted-space">
    <w:name w:val="apple-converted-space"/>
    <w:basedOn w:val="Domylnaczcionkaakapitu"/>
    <w:rsid w:val="003C02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456</Words>
  <Characters>2736</Characters>
  <Application>Microsoft Office Word</Application>
  <DocSecurity>0</DocSecurity>
  <Lines>22</Lines>
  <Paragraphs>6</Paragraphs>
  <ScaleCrop>false</ScaleCrop>
  <Company>OIRP w Warszawie</Company>
  <LinksUpToDate>false</LinksUpToDate>
  <CharactersWithSpaces>3186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Rozum</dc:creator>
  <cp:keywords/>
  <dc:description/>
  <cp:lastModifiedBy>Agnieszka Rozum</cp:lastModifiedBy>
  <cp:revision>4</cp:revision>
  <dcterms:created xsi:type="dcterms:W3CDTF">2024-11-04T11:47:00Z</dcterms:created>
  <dcterms:modified xsi:type="dcterms:W3CDTF">2024-11-04T11:56:00Z</dcterms:modified>
</cp:coreProperties>
</file>